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B1" w:rsidRPr="001B3E67" w:rsidRDefault="000D0B40" w:rsidP="002A5CB1">
      <w:pPr>
        <w:spacing w:after="0"/>
        <w:jc w:val="center"/>
        <w:rPr>
          <w:rFonts w:cstheme="minorHAnsi"/>
          <w:b/>
        </w:rPr>
      </w:pPr>
      <w:r w:rsidRPr="001B3E67">
        <w:rPr>
          <w:rFonts w:cstheme="minorHAnsi"/>
          <w:b/>
        </w:rPr>
        <w:t>ПРАВИЛА</w:t>
      </w:r>
    </w:p>
    <w:p w:rsidR="00F85827" w:rsidRPr="001B3E67" w:rsidRDefault="00F85827" w:rsidP="00F211BC">
      <w:pPr>
        <w:spacing w:after="0"/>
        <w:ind w:firstLine="708"/>
        <w:rPr>
          <w:rFonts w:cstheme="minorHAnsi"/>
          <w:shd w:val="clear" w:color="auto" w:fill="FFFFFF"/>
        </w:rPr>
      </w:pPr>
      <w:r w:rsidRPr="001B3E67">
        <w:rPr>
          <w:rFonts w:cstheme="minorHAnsi"/>
        </w:rPr>
        <w:t xml:space="preserve">К участию в Чемпионате, по направлению </w:t>
      </w:r>
      <w:r w:rsidRPr="001B3E67">
        <w:rPr>
          <w:rFonts w:cstheme="minorHAnsi"/>
          <w:i/>
        </w:rPr>
        <w:t>«Перманентный макияж»</w:t>
      </w:r>
      <w:r w:rsidRPr="001B3E67">
        <w:rPr>
          <w:rFonts w:cstheme="minorHAnsi"/>
        </w:rPr>
        <w:t xml:space="preserve"> в категории</w:t>
      </w:r>
      <w:r w:rsidRPr="001B3E67">
        <w:rPr>
          <w:rFonts w:cstheme="minorHAnsi"/>
          <w:shd w:val="clear" w:color="auto" w:fill="FFFFFF"/>
        </w:rPr>
        <w:t xml:space="preserve"> «</w:t>
      </w:r>
      <w:r w:rsidRPr="001B3E67">
        <w:rPr>
          <w:rFonts w:cstheme="minorHAnsi"/>
          <w:b/>
          <w:shd w:val="clear" w:color="auto" w:fill="FFFFFF"/>
        </w:rPr>
        <w:t>Профи»</w:t>
      </w:r>
      <w:r w:rsidRPr="001B3E67">
        <w:rPr>
          <w:rFonts w:cstheme="minorHAnsi"/>
          <w:shd w:val="clear" w:color="auto" w:fill="FFFFFF"/>
        </w:rPr>
        <w:t>, будут допущены специалисты с опытом работы не менее 5 лет с момента получения сертификата о прохождении обучения. Обязательным условием стоит своевременное заполнение и подача всей информации, запрашиваемой при регистрации.</w:t>
      </w:r>
    </w:p>
    <w:p w:rsidR="00F85827" w:rsidRPr="001B3E67" w:rsidRDefault="00F85827" w:rsidP="00F211BC">
      <w:pPr>
        <w:spacing w:after="0"/>
        <w:ind w:firstLine="708"/>
        <w:rPr>
          <w:rFonts w:cstheme="minorHAnsi"/>
        </w:rPr>
      </w:pPr>
      <w:r w:rsidRPr="001B3E67">
        <w:rPr>
          <w:rFonts w:cstheme="minorHAnsi"/>
          <w:shd w:val="clear" w:color="auto" w:fill="FFFFFF"/>
        </w:rPr>
        <w:t>Все участники работают на своем оборудовании, пигментах и одноразовых материалах.</w:t>
      </w:r>
    </w:p>
    <w:p w:rsidR="00F85827" w:rsidRPr="001B3E67" w:rsidRDefault="00F85827" w:rsidP="00F211BC">
      <w:pPr>
        <w:spacing w:after="0"/>
        <w:ind w:firstLine="708"/>
        <w:rPr>
          <w:rFonts w:cstheme="minorHAnsi"/>
        </w:rPr>
      </w:pPr>
      <w:r w:rsidRPr="001B3E67">
        <w:rPr>
          <w:rFonts w:cstheme="minorHAnsi"/>
        </w:rPr>
        <w:t xml:space="preserve">Участники из Украины обеспечивают себя моделями самостоятельно, иностранным участникам модели предоставляются. На лице модели не должно быть декоративной косметики и ранее сделанного перманентного макияжа пигментированной зоны. </w:t>
      </w:r>
      <w:r w:rsidRPr="001B3E67">
        <w:rPr>
          <w:rFonts w:cstheme="minorHAnsi"/>
          <w:shd w:val="clear" w:color="auto" w:fill="FFFFFF"/>
        </w:rPr>
        <w:t xml:space="preserve"> Каждый участник обязуется уведомить модель, в письменном виде, до прохождения процедуры, обо всех возможных последствиях и осложнениях. Участник лично несет полную ответственность за любой вред, причиненный модели во время выполнения конкурсного задания. Участник должен предоставить информированное согласие модели на проведение процедуры в оргкомитет Чемпионата. В случае предъявления претензий, в связи с проведенными участником процедурами, последний должен принять все необходимые меры для урегулирования заявленных претензий и/или исковых требований. Оргкомитет не обеспечивает проживание конкурсантов и моделей на время проведения чемпионата.</w:t>
      </w:r>
    </w:p>
    <w:p w:rsidR="00F85827" w:rsidRPr="001B3E67" w:rsidRDefault="00F85827" w:rsidP="00F169B7">
      <w:pPr>
        <w:spacing w:after="0"/>
        <w:ind w:firstLine="708"/>
        <w:rPr>
          <w:rFonts w:cstheme="minorHAnsi"/>
          <w:shd w:val="clear" w:color="auto" w:fill="FFFFFF"/>
        </w:rPr>
      </w:pPr>
      <w:r w:rsidRPr="001B3E67">
        <w:rPr>
          <w:rFonts w:cstheme="minorHAnsi"/>
          <w:shd w:val="clear" w:color="auto" w:fill="FFFFFF"/>
        </w:rPr>
        <w:t>Иностранный участник обязуется обеспечить себя переводчиком самостоятельно.</w:t>
      </w:r>
    </w:p>
    <w:p w:rsidR="002A5CB1" w:rsidRPr="001B3E67" w:rsidRDefault="000D0B40" w:rsidP="000D0B40">
      <w:pPr>
        <w:spacing w:after="0"/>
        <w:jc w:val="center"/>
        <w:rPr>
          <w:rFonts w:cstheme="minorHAnsi"/>
          <w:b/>
        </w:rPr>
      </w:pPr>
      <w:r w:rsidRPr="001B3E67">
        <w:rPr>
          <w:rFonts w:cstheme="minorHAnsi"/>
          <w:b/>
        </w:rPr>
        <w:t>Конкурсное задание</w:t>
      </w:r>
    </w:p>
    <w:p w:rsidR="00F85827" w:rsidRPr="001B3E67" w:rsidRDefault="00F85827" w:rsidP="00F211BC">
      <w:pPr>
        <w:spacing w:after="0"/>
        <w:ind w:firstLine="708"/>
        <w:jc w:val="both"/>
        <w:rPr>
          <w:rFonts w:cstheme="minorHAnsi"/>
        </w:rPr>
      </w:pPr>
      <w:r w:rsidRPr="001B3E67">
        <w:rPr>
          <w:rFonts w:cstheme="minorHAnsi"/>
        </w:rPr>
        <w:t>Участник должен выполнить перманентный макияж глаз в технике «</w:t>
      </w:r>
      <w:proofErr w:type="spellStart"/>
      <w:r w:rsidRPr="001B3E67">
        <w:rPr>
          <w:rFonts w:cstheme="minorHAnsi"/>
          <w:lang w:val="uk-UA"/>
        </w:rPr>
        <w:t>стрелка</w:t>
      </w:r>
      <w:proofErr w:type="spellEnd"/>
      <w:r w:rsidRPr="001B3E67">
        <w:rPr>
          <w:rFonts w:cstheme="minorHAnsi"/>
          <w:lang w:val="uk-UA"/>
        </w:rPr>
        <w:t xml:space="preserve"> с </w:t>
      </w:r>
      <w:proofErr w:type="spellStart"/>
      <w:r w:rsidRPr="001B3E67">
        <w:rPr>
          <w:rFonts w:cstheme="minorHAnsi"/>
          <w:lang w:val="uk-UA"/>
        </w:rPr>
        <w:t>растуш</w:t>
      </w:r>
      <w:proofErr w:type="spellEnd"/>
      <w:r w:rsidRPr="001B3E67">
        <w:rPr>
          <w:rFonts w:cstheme="minorHAnsi"/>
        </w:rPr>
        <w:t>ё</w:t>
      </w:r>
      <w:proofErr w:type="spellStart"/>
      <w:r w:rsidRPr="001B3E67">
        <w:rPr>
          <w:rFonts w:cstheme="minorHAnsi"/>
          <w:lang w:val="uk-UA"/>
        </w:rPr>
        <w:t>вкой</w:t>
      </w:r>
      <w:proofErr w:type="spellEnd"/>
      <w:r w:rsidRPr="001B3E67">
        <w:rPr>
          <w:rFonts w:cstheme="minorHAnsi"/>
        </w:rPr>
        <w:t xml:space="preserve">» с окрашивание </w:t>
      </w:r>
      <w:proofErr w:type="spellStart"/>
      <w:r w:rsidRPr="001B3E67">
        <w:rPr>
          <w:rFonts w:cstheme="minorHAnsi"/>
        </w:rPr>
        <w:t>межресничной</w:t>
      </w:r>
      <w:proofErr w:type="spellEnd"/>
      <w:r w:rsidRPr="001B3E67">
        <w:rPr>
          <w:rFonts w:cstheme="minorHAnsi"/>
        </w:rPr>
        <w:t xml:space="preserve"> зоны. </w:t>
      </w:r>
    </w:p>
    <w:p w:rsidR="00F85827" w:rsidRPr="001B3E67" w:rsidRDefault="00F85827" w:rsidP="00F169B7">
      <w:pPr>
        <w:spacing w:after="0"/>
        <w:ind w:firstLine="708"/>
        <w:jc w:val="both"/>
        <w:rPr>
          <w:rFonts w:cstheme="minorHAnsi"/>
        </w:rPr>
      </w:pPr>
      <w:r w:rsidRPr="001B3E67">
        <w:rPr>
          <w:rFonts w:cstheme="minorHAnsi"/>
        </w:rPr>
        <w:t>Участник должен быть готов, при необходимости, прокомментировать членам жюри свою работу.</w:t>
      </w:r>
    </w:p>
    <w:p w:rsidR="00F85827" w:rsidRPr="001B3E67" w:rsidRDefault="00F85827" w:rsidP="00F169B7">
      <w:pPr>
        <w:spacing w:after="0"/>
        <w:ind w:firstLine="708"/>
        <w:jc w:val="both"/>
        <w:rPr>
          <w:rFonts w:cstheme="minorHAnsi"/>
        </w:rPr>
      </w:pPr>
      <w:r w:rsidRPr="001B3E67">
        <w:rPr>
          <w:rFonts w:cstheme="minorHAnsi"/>
        </w:rPr>
        <w:t xml:space="preserve">Участники могут использовать любой поверхностный анестетик, сертифицированный на территории Украины, на свое усмотрение. Инъекционная анестезия запрещена. </w:t>
      </w:r>
    </w:p>
    <w:p w:rsidR="00F85827" w:rsidRPr="001B3E67" w:rsidRDefault="00F85827" w:rsidP="00F169B7">
      <w:pPr>
        <w:spacing w:after="0"/>
        <w:ind w:firstLine="708"/>
        <w:jc w:val="both"/>
        <w:rPr>
          <w:rFonts w:cstheme="minorHAnsi"/>
        </w:rPr>
      </w:pPr>
      <w:r w:rsidRPr="001B3E67">
        <w:rPr>
          <w:rFonts w:cstheme="minorHAnsi"/>
        </w:rPr>
        <w:t xml:space="preserve">Время выполнения конкурсного задания с учетом нанесения анестетика – 2,5 часа. </w:t>
      </w:r>
    </w:p>
    <w:p w:rsidR="00F85827" w:rsidRPr="001B3E67" w:rsidRDefault="00F85827" w:rsidP="00F169B7">
      <w:pPr>
        <w:spacing w:after="0"/>
        <w:ind w:firstLine="360"/>
        <w:rPr>
          <w:rFonts w:cstheme="minorHAnsi"/>
        </w:rPr>
      </w:pPr>
      <w:r w:rsidRPr="001B3E67">
        <w:rPr>
          <w:rFonts w:cstheme="minorHAnsi"/>
        </w:rPr>
        <w:t>Критерии оценивания:</w:t>
      </w:r>
    </w:p>
    <w:p w:rsidR="00F85827" w:rsidRPr="001B3E67" w:rsidRDefault="00F85827" w:rsidP="00F85827">
      <w:pPr>
        <w:pStyle w:val="a3"/>
        <w:numPr>
          <w:ilvl w:val="0"/>
          <w:numId w:val="5"/>
        </w:numPr>
        <w:spacing w:after="0"/>
        <w:rPr>
          <w:rFonts w:cstheme="minorHAnsi"/>
        </w:rPr>
      </w:pPr>
      <w:r w:rsidRPr="001B3E67">
        <w:rPr>
          <w:rFonts w:cstheme="minorHAnsi"/>
        </w:rPr>
        <w:t xml:space="preserve">Техника выполнения: четкость линии, равномерное заполнение </w:t>
      </w:r>
      <w:proofErr w:type="spellStart"/>
      <w:r w:rsidRPr="001B3E67">
        <w:rPr>
          <w:rFonts w:cstheme="minorHAnsi"/>
        </w:rPr>
        <w:t>межресничного</w:t>
      </w:r>
      <w:proofErr w:type="spellEnd"/>
      <w:r w:rsidRPr="001B3E67">
        <w:rPr>
          <w:rFonts w:cstheme="minorHAnsi"/>
        </w:rPr>
        <w:t xml:space="preserve"> пространства, мягкость растушевки, </w:t>
      </w:r>
      <w:proofErr w:type="spellStart"/>
      <w:r w:rsidRPr="001B3E67">
        <w:rPr>
          <w:rFonts w:cstheme="minorHAnsi"/>
        </w:rPr>
        <w:t>атравматичность</w:t>
      </w:r>
      <w:proofErr w:type="spellEnd"/>
      <w:r w:rsidRPr="001B3E67">
        <w:rPr>
          <w:rFonts w:cstheme="minorHAnsi"/>
        </w:rPr>
        <w:t xml:space="preserve"> работы.</w:t>
      </w:r>
    </w:p>
    <w:p w:rsidR="00F85827" w:rsidRPr="001B3E67" w:rsidRDefault="00F85827" w:rsidP="00F85827">
      <w:pPr>
        <w:pStyle w:val="a3"/>
        <w:numPr>
          <w:ilvl w:val="0"/>
          <w:numId w:val="5"/>
        </w:numPr>
        <w:spacing w:after="0"/>
        <w:rPr>
          <w:rFonts w:cstheme="minorHAnsi"/>
        </w:rPr>
      </w:pPr>
      <w:r w:rsidRPr="001B3E67">
        <w:rPr>
          <w:rFonts w:cstheme="minorHAnsi"/>
        </w:rPr>
        <w:t>Правильность подбора цветов пигмента</w:t>
      </w:r>
    </w:p>
    <w:p w:rsidR="00F85827" w:rsidRPr="001B3E67" w:rsidRDefault="00F85827" w:rsidP="00F85827">
      <w:pPr>
        <w:pStyle w:val="a3"/>
        <w:numPr>
          <w:ilvl w:val="0"/>
          <w:numId w:val="5"/>
        </w:numPr>
        <w:spacing w:after="0"/>
        <w:rPr>
          <w:rFonts w:cstheme="minorHAnsi"/>
        </w:rPr>
      </w:pPr>
      <w:r w:rsidRPr="001B3E67">
        <w:rPr>
          <w:rFonts w:cstheme="minorHAnsi"/>
        </w:rPr>
        <w:t>Однородность пигмента</w:t>
      </w:r>
    </w:p>
    <w:p w:rsidR="00F85827" w:rsidRPr="001B3E67" w:rsidRDefault="00F85827" w:rsidP="00F85827">
      <w:pPr>
        <w:pStyle w:val="a3"/>
        <w:numPr>
          <w:ilvl w:val="0"/>
          <w:numId w:val="5"/>
        </w:numPr>
        <w:spacing w:after="0"/>
        <w:rPr>
          <w:rFonts w:cstheme="minorHAnsi"/>
        </w:rPr>
      </w:pPr>
      <w:r w:rsidRPr="001B3E67">
        <w:rPr>
          <w:rFonts w:cstheme="minorHAnsi"/>
        </w:rPr>
        <w:t>Соответствие формы с типом века</w:t>
      </w:r>
    </w:p>
    <w:p w:rsidR="00F85827" w:rsidRPr="001B3E67" w:rsidRDefault="00F85827" w:rsidP="00F85827">
      <w:pPr>
        <w:pStyle w:val="a3"/>
        <w:numPr>
          <w:ilvl w:val="0"/>
          <w:numId w:val="5"/>
        </w:numPr>
        <w:spacing w:after="0"/>
        <w:rPr>
          <w:rFonts w:cstheme="minorHAnsi"/>
        </w:rPr>
      </w:pPr>
      <w:r w:rsidRPr="001B3E67">
        <w:rPr>
          <w:rFonts w:cstheme="minorHAnsi"/>
        </w:rPr>
        <w:t>Симметричность и соблюдение пропорции</w:t>
      </w:r>
    </w:p>
    <w:p w:rsidR="00F85827" w:rsidRPr="001B3E67" w:rsidRDefault="00F85827" w:rsidP="00F85827">
      <w:pPr>
        <w:pStyle w:val="a3"/>
        <w:numPr>
          <w:ilvl w:val="0"/>
          <w:numId w:val="5"/>
        </w:numPr>
        <w:spacing w:after="0"/>
        <w:rPr>
          <w:rFonts w:cstheme="minorHAnsi"/>
        </w:rPr>
      </w:pPr>
      <w:r w:rsidRPr="001B3E67">
        <w:rPr>
          <w:rFonts w:cstheme="minorHAnsi"/>
        </w:rPr>
        <w:t>Плавность перехода</w:t>
      </w:r>
    </w:p>
    <w:p w:rsidR="00F85827" w:rsidRPr="001B3E67" w:rsidRDefault="00F85827" w:rsidP="00F85827">
      <w:pPr>
        <w:pStyle w:val="a3"/>
        <w:numPr>
          <w:ilvl w:val="0"/>
          <w:numId w:val="5"/>
        </w:numPr>
        <w:spacing w:after="0"/>
        <w:rPr>
          <w:rFonts w:cstheme="minorHAnsi"/>
        </w:rPr>
      </w:pPr>
      <w:r w:rsidRPr="001B3E67">
        <w:rPr>
          <w:rFonts w:cstheme="minorHAnsi"/>
        </w:rPr>
        <w:t>Соблюдение правил гигиены</w:t>
      </w:r>
    </w:p>
    <w:p w:rsidR="000256D4" w:rsidRDefault="00F85827" w:rsidP="000256D4">
      <w:pPr>
        <w:spacing w:after="0"/>
        <w:ind w:firstLine="360"/>
        <w:jc w:val="both"/>
        <w:rPr>
          <w:rFonts w:cstheme="minorHAnsi"/>
        </w:rPr>
      </w:pPr>
      <w:r w:rsidRPr="001B3E67">
        <w:rPr>
          <w:rFonts w:cstheme="minorHAnsi"/>
        </w:rPr>
        <w:t xml:space="preserve">В рамках Чемпионата предусмотрены штрафные баллы по критерию соблюдения правил гигиены. </w:t>
      </w:r>
    </w:p>
    <w:p w:rsidR="00F85827" w:rsidRPr="001B3E67" w:rsidRDefault="00F85827" w:rsidP="000256D4">
      <w:pPr>
        <w:spacing w:after="0"/>
        <w:ind w:firstLine="360"/>
        <w:jc w:val="both"/>
        <w:rPr>
          <w:rFonts w:cstheme="minorHAnsi"/>
        </w:rPr>
      </w:pPr>
      <w:r w:rsidRPr="001B3E67">
        <w:rPr>
          <w:rFonts w:cstheme="minorHAnsi"/>
        </w:rPr>
        <w:t>Штрафные баллы выставляются специально приглашенным судьей для оценки гигиены проведения процедур, который будет находится в конкурсной зоне во время выполнения задания. Оценки по остальным критериям выставляют судьи после выполнения задания.</w:t>
      </w:r>
    </w:p>
    <w:p w:rsidR="000D0B40" w:rsidRPr="001B3E67" w:rsidRDefault="000D0B40" w:rsidP="000D0B40">
      <w:pPr>
        <w:spacing w:after="0"/>
        <w:jc w:val="center"/>
        <w:rPr>
          <w:rFonts w:cstheme="minorHAnsi"/>
          <w:b/>
        </w:rPr>
      </w:pPr>
      <w:r w:rsidRPr="001B3E67">
        <w:rPr>
          <w:rFonts w:cstheme="minorHAnsi"/>
          <w:b/>
        </w:rPr>
        <w:t>Правила и порядок выполнения конкурсного задания</w:t>
      </w:r>
    </w:p>
    <w:p w:rsidR="000D0B40" w:rsidRPr="001B3E67" w:rsidRDefault="000D0B40" w:rsidP="000D0B40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1B3E67">
        <w:rPr>
          <w:rFonts w:cstheme="minorHAnsi"/>
        </w:rPr>
        <w:t>Участник должен прибыть на Чемпионат за один час до его начала для регистрации.</w:t>
      </w:r>
    </w:p>
    <w:p w:rsidR="000D0B40" w:rsidRPr="001B3E67" w:rsidRDefault="000D0B40" w:rsidP="000D0B40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1B3E67">
        <w:rPr>
          <w:rFonts w:cstheme="minorHAnsi"/>
        </w:rPr>
        <w:t>При регистрации участнику и его модели выдается бейдж и личный номер, который соответствует номеру рабочего места. Бейджи с номером не снимают до завершения оценки конкурсных работ.</w:t>
      </w:r>
    </w:p>
    <w:p w:rsidR="000D0B40" w:rsidRPr="001B3E67" w:rsidRDefault="000D0B40" w:rsidP="000D0B40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1B3E67">
        <w:rPr>
          <w:rFonts w:cstheme="minorHAnsi"/>
        </w:rPr>
        <w:t>Каждая модель должна прийти на фотосьемку перед началом процедуры и сразу после процедуры. Фотосьемка проводиться на конкурсной площадке специалистом оргкомитета. Если модель не приходит на фотосьемку, то работа участника не засчитывается.</w:t>
      </w:r>
    </w:p>
    <w:p w:rsidR="000D0B40" w:rsidRPr="001B3E67" w:rsidRDefault="000D0B40" w:rsidP="000D0B40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1B3E67">
        <w:rPr>
          <w:rFonts w:cstheme="minorHAnsi"/>
        </w:rPr>
        <w:t>Модель должна быть одета в темные брюки. Одинаковые футболки предоставляются организатором.</w:t>
      </w:r>
    </w:p>
    <w:p w:rsidR="000D0B40" w:rsidRPr="001B3E67" w:rsidRDefault="000D0B40" w:rsidP="000D0B40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До начала процедуры и во время Чемпионата запрещено использование декоративной косметики (кроме карандашей для отрисовки).</w:t>
      </w:r>
    </w:p>
    <w:p w:rsidR="000D0B40" w:rsidRPr="001B3E67" w:rsidRDefault="000D0B40" w:rsidP="000D0B40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1B3E67">
        <w:rPr>
          <w:rFonts w:cstheme="minorHAnsi"/>
        </w:rPr>
        <w:lastRenderedPageBreak/>
        <w:t>После команды «Старт» участники и модели должны находиться в пределах конкурсной зоны и не покидать ее до команды «Стоп».</w:t>
      </w:r>
    </w:p>
    <w:p w:rsidR="000D0B40" w:rsidRPr="001B3E67" w:rsidRDefault="000D0B40" w:rsidP="000D0B40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1B3E67">
        <w:rPr>
          <w:rFonts w:cstheme="minorHAnsi"/>
        </w:rPr>
        <w:t>Участник должен соблюдать все правила гигиены, обязательные для данной процедуры:</w:t>
      </w:r>
    </w:p>
    <w:p w:rsidR="000D0B40" w:rsidRPr="001B3E67" w:rsidRDefault="002F5CF3" w:rsidP="000D0B40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и</w:t>
      </w:r>
      <w:r w:rsidR="000D0B40" w:rsidRPr="001B3E67">
        <w:rPr>
          <w:rFonts w:cstheme="minorHAnsi"/>
        </w:rPr>
        <w:t>меть чистую одежду косметолога с шапочкой, маску, перчатки, бахилы или сменную обувь;</w:t>
      </w:r>
    </w:p>
    <w:p w:rsidR="000D0B40" w:rsidRPr="001B3E67" w:rsidRDefault="000D0B40" w:rsidP="000D0B40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 w:rsidRPr="001B3E67">
        <w:rPr>
          <w:rFonts w:cstheme="minorHAnsi"/>
        </w:rPr>
        <w:t>содержать в чистоте и порядке рабочую зону (располагать предметы для процедуры на соответствующих полочках столика, выделяя антисептическую зону; содержать в чистоте многоразовые предметы; убрать рабочее место после выполнения процедуры; выбрасывая в контейнер для утилизации использованные одноразовый материал);</w:t>
      </w:r>
    </w:p>
    <w:p w:rsidR="000D0B40" w:rsidRPr="001B3E67" w:rsidRDefault="002F5CF3" w:rsidP="000D0B40">
      <w:pPr>
        <w:pStyle w:val="a3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с</w:t>
      </w:r>
      <w:bookmarkStart w:id="0" w:name="_GoBack"/>
      <w:bookmarkEnd w:id="0"/>
      <w:r w:rsidR="000D0B40" w:rsidRPr="001B3E67">
        <w:rPr>
          <w:rFonts w:cstheme="minorHAnsi"/>
        </w:rPr>
        <w:t xml:space="preserve">облюдать правила асептики и антисептики: </w:t>
      </w:r>
    </w:p>
    <w:p w:rsidR="000D0B40" w:rsidRPr="001B3E67" w:rsidRDefault="000D0B40" w:rsidP="000D0B40">
      <w:pPr>
        <w:pStyle w:val="a3"/>
        <w:spacing w:after="0"/>
        <w:ind w:left="1485"/>
        <w:rPr>
          <w:rFonts w:cstheme="minorHAnsi"/>
        </w:rPr>
      </w:pPr>
      <w:r w:rsidRPr="001B3E67">
        <w:rPr>
          <w:rFonts w:cstheme="minorHAnsi"/>
        </w:rPr>
        <w:t>иметь и своевременно менять одноразовые перчатки (обязательно прозрачные или светлого цвета) и маски;</w:t>
      </w:r>
      <w:r w:rsidR="001B750F" w:rsidRPr="001B3E67">
        <w:rPr>
          <w:rFonts w:cstheme="minorHAnsi"/>
        </w:rPr>
        <w:t xml:space="preserve"> </w:t>
      </w:r>
      <w:r w:rsidRPr="001B3E67">
        <w:rPr>
          <w:rFonts w:cstheme="minorHAnsi"/>
        </w:rPr>
        <w:t xml:space="preserve">использовать одноразовые стерильные иглы и тубы; использовать косметический карандаш со свежим срезом, специальный маркер или обработанную кисть; </w:t>
      </w:r>
      <w:r w:rsidR="001B750F" w:rsidRPr="001B3E67">
        <w:rPr>
          <w:rFonts w:cstheme="minorHAnsi"/>
        </w:rPr>
        <w:t xml:space="preserve"> </w:t>
      </w:r>
      <w:r w:rsidRPr="001B3E67">
        <w:rPr>
          <w:rFonts w:cstheme="minorHAnsi"/>
        </w:rPr>
        <w:t>вскрывать крафт-пакет в присутствии модели; обрабатывать специальным раствором кожные покровы модели во время процедуры и после нее; располагать машинку на специальной подставке или в закрытом антисептической салфеткой лотке; правильно использовать смоченные в антисептическом растворе ватные диски, палочки, салфетки (до начала процедуры они смочены специальным средством и находятся в антисептической емкости, а после использования своевременно выбрасываются в мусорную корзину).</w:t>
      </w:r>
    </w:p>
    <w:p w:rsidR="000D0B40" w:rsidRPr="001B3E67" w:rsidRDefault="000D0B40" w:rsidP="000D0B40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По окончании конкурса участнику выделяется дополнительно 10 минут для уборки рабочего места.</w:t>
      </w:r>
    </w:p>
    <w:p w:rsidR="000D0B40" w:rsidRPr="001B3E67" w:rsidRDefault="000D0B40" w:rsidP="00F211BC">
      <w:pPr>
        <w:spacing w:after="0"/>
        <w:jc w:val="center"/>
        <w:rPr>
          <w:rFonts w:cstheme="minorHAnsi"/>
          <w:color w:val="FF0000"/>
        </w:rPr>
      </w:pPr>
      <w:r w:rsidRPr="001B3E67">
        <w:rPr>
          <w:rFonts w:cstheme="minorHAnsi"/>
          <w:color w:val="FF0000"/>
        </w:rPr>
        <w:t>В чемпионате нельзя принимать участие на татуировочных аппаратах и пигментах.</w:t>
      </w:r>
    </w:p>
    <w:p w:rsidR="002A5CB1" w:rsidRPr="001B3E67" w:rsidRDefault="002A5CB1" w:rsidP="000D0B40">
      <w:pPr>
        <w:spacing w:after="0"/>
        <w:jc w:val="center"/>
        <w:rPr>
          <w:rFonts w:cstheme="minorHAnsi"/>
        </w:rPr>
      </w:pPr>
      <w:r w:rsidRPr="001B3E67">
        <w:rPr>
          <w:rFonts w:cstheme="minorHAnsi"/>
          <w:b/>
        </w:rPr>
        <w:t>Организаторы предоставляют для работы</w:t>
      </w:r>
      <w:r w:rsidRPr="001B3E67">
        <w:rPr>
          <w:rFonts w:cstheme="minorHAnsi"/>
        </w:rPr>
        <w:t>: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кушетку;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косметологический столик;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косметологический стул;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лампу-лупу;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шкафчик для хранения вещей;</w:t>
      </w:r>
      <w:r w:rsidR="00232425" w:rsidRPr="001B3E67">
        <w:rPr>
          <w:rFonts w:cstheme="minorHAnsi"/>
          <w:noProof/>
        </w:rPr>
        <w:t xml:space="preserve"> 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электрическую розетку;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набор для модели и мастера перманентного макияжа (пелерина, шапочки, бахилы, маска, стерильные перчатки, фартук);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покрывало для модели;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одноразовые простыни;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корзину для мусора.</w:t>
      </w:r>
    </w:p>
    <w:p w:rsidR="002A5CB1" w:rsidRPr="001B3E67" w:rsidRDefault="002A5CB1" w:rsidP="000D0B40">
      <w:pPr>
        <w:spacing w:after="0"/>
        <w:jc w:val="center"/>
        <w:rPr>
          <w:rFonts w:cstheme="minorHAnsi"/>
          <w:b/>
        </w:rPr>
      </w:pPr>
      <w:r w:rsidRPr="001B3E67">
        <w:rPr>
          <w:rFonts w:cstheme="minorHAnsi"/>
          <w:b/>
        </w:rPr>
        <w:t>Каждый участник приносит с собой: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аппарат для выполнения перманентного макияжа;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пигменты во флаконах с маркировкой, обозначающей производителя и срок годности (пигменты только для перманентного макияжа);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одноразовые емкости для пигментов и одноразовые иглы;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дезинфицирующие средства для рук, кожи лица, рабочих поверхностей;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анестетики и необходимые расходные материалы для выполнения перманентного макияжа;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одноразовые перчатки;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халат медицинский (комплект одежды) или косметический;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карандаши или кисти для отрисовки и точилки;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зеркальце;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>пинцет;</w:t>
      </w:r>
    </w:p>
    <w:p w:rsidR="002A5CB1" w:rsidRPr="001B3E67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B3E67">
        <w:rPr>
          <w:rFonts w:cstheme="minorHAnsi"/>
        </w:rPr>
        <w:t xml:space="preserve">ватные палочки и диски. </w:t>
      </w:r>
    </w:p>
    <w:sectPr w:rsidR="002A5CB1" w:rsidRPr="001B3E67" w:rsidSect="002A5CB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D7" w:rsidRDefault="00870AD7" w:rsidP="00232425">
      <w:pPr>
        <w:spacing w:after="0" w:line="240" w:lineRule="auto"/>
      </w:pPr>
      <w:r>
        <w:separator/>
      </w:r>
    </w:p>
  </w:endnote>
  <w:endnote w:type="continuationSeparator" w:id="0">
    <w:p w:rsidR="00870AD7" w:rsidRDefault="00870AD7" w:rsidP="0023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D7" w:rsidRDefault="00870AD7" w:rsidP="00232425">
      <w:pPr>
        <w:spacing w:after="0" w:line="240" w:lineRule="auto"/>
      </w:pPr>
      <w:r>
        <w:separator/>
      </w:r>
    </w:p>
  </w:footnote>
  <w:footnote w:type="continuationSeparator" w:id="0">
    <w:p w:rsidR="00870AD7" w:rsidRDefault="00870AD7" w:rsidP="0023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25" w:rsidRDefault="00232425">
    <w:pPr>
      <w:pStyle w:val="a4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ACE9D44" wp14:editId="0373FF64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2638425" cy="819150"/>
          <wp:effectExtent l="0" t="0" r="952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to_2017-07-04_16-30-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38C"/>
    <w:multiLevelType w:val="hybridMultilevel"/>
    <w:tmpl w:val="31EC93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CCD5167"/>
    <w:multiLevelType w:val="hybridMultilevel"/>
    <w:tmpl w:val="6F84A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F97CB5"/>
    <w:multiLevelType w:val="hybridMultilevel"/>
    <w:tmpl w:val="4752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51DFF"/>
    <w:multiLevelType w:val="hybridMultilevel"/>
    <w:tmpl w:val="5E84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A6692"/>
    <w:multiLevelType w:val="hybridMultilevel"/>
    <w:tmpl w:val="6664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2"/>
    <w:rsid w:val="000256D4"/>
    <w:rsid w:val="000D0B40"/>
    <w:rsid w:val="00121231"/>
    <w:rsid w:val="001775E7"/>
    <w:rsid w:val="00196FF2"/>
    <w:rsid w:val="001B3E67"/>
    <w:rsid w:val="001B750F"/>
    <w:rsid w:val="00232425"/>
    <w:rsid w:val="002A5CB1"/>
    <w:rsid w:val="002F5CF3"/>
    <w:rsid w:val="00392852"/>
    <w:rsid w:val="003A5D24"/>
    <w:rsid w:val="008310F5"/>
    <w:rsid w:val="00870AD7"/>
    <w:rsid w:val="00B24317"/>
    <w:rsid w:val="00E90E2B"/>
    <w:rsid w:val="00F169B7"/>
    <w:rsid w:val="00F211BC"/>
    <w:rsid w:val="00F6618D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9,#f7bff0"/>
    </o:shapedefaults>
    <o:shapelayout v:ext="edit">
      <o:idmap v:ext="edit" data="1"/>
    </o:shapelayout>
  </w:shapeDefaults>
  <w:decimalSymbol w:val=","/>
  <w:listSeparator w:val=";"/>
  <w14:docId w14:val="60F6AE58"/>
  <w15:chartTrackingRefBased/>
  <w15:docId w15:val="{EF160E77-7A4F-41D5-B43D-BE3FD15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425"/>
  </w:style>
  <w:style w:type="paragraph" w:styleId="a6">
    <w:name w:val="footer"/>
    <w:basedOn w:val="a"/>
    <w:link w:val="a7"/>
    <w:uiPriority w:val="99"/>
    <w:unhideWhenUsed/>
    <w:rsid w:val="0023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2017-07-04T13:36:00Z</dcterms:created>
  <dcterms:modified xsi:type="dcterms:W3CDTF">2017-07-04T14:14:00Z</dcterms:modified>
</cp:coreProperties>
</file>